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4"/>
        <w:tblW w:w="9630" w:type="dxa"/>
        <w:tblLayout w:type="fixed"/>
        <w:tblLook w:val="0000" w:firstRow="0" w:lastRow="0" w:firstColumn="0" w:lastColumn="0" w:noHBand="0" w:noVBand="0"/>
      </w:tblPr>
      <w:tblGrid>
        <w:gridCol w:w="806"/>
        <w:gridCol w:w="94"/>
        <w:gridCol w:w="1823"/>
        <w:gridCol w:w="181"/>
        <w:gridCol w:w="94"/>
        <w:gridCol w:w="1635"/>
        <w:gridCol w:w="369"/>
        <w:gridCol w:w="94"/>
        <w:gridCol w:w="2089"/>
        <w:gridCol w:w="9"/>
        <w:gridCol w:w="6"/>
        <w:gridCol w:w="1119"/>
        <w:gridCol w:w="45"/>
        <w:gridCol w:w="6"/>
        <w:gridCol w:w="1224"/>
        <w:gridCol w:w="30"/>
        <w:gridCol w:w="6"/>
      </w:tblGrid>
      <w:tr w:rsidR="003E59EA" w:rsidTr="003E59EA">
        <w:tc>
          <w:tcPr>
            <w:tcW w:w="9630" w:type="dxa"/>
            <w:gridSpan w:val="17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  <w:r w:rsidRPr="005C0156">
              <w:rPr>
                <w:b/>
                <w:sz w:val="22"/>
                <w:szCs w:val="22"/>
              </w:rPr>
              <w:t xml:space="preserve">Sanctum </w:t>
            </w:r>
            <w:r>
              <w:rPr>
                <w:b/>
                <w:sz w:val="22"/>
                <w:szCs w:val="22"/>
              </w:rPr>
              <w:t>2000</w:t>
            </w:r>
            <w:r w:rsidRPr="005C0156">
              <w:rPr>
                <w:b/>
                <w:sz w:val="22"/>
                <w:szCs w:val="22"/>
              </w:rPr>
              <w:t xml:space="preserve"> </w:t>
            </w:r>
          </w:p>
          <w:p w:rsidR="003E59EA" w:rsidRPr="005C0156" w:rsidRDefault="003E59EA" w:rsidP="003E59EA">
            <w:pPr>
              <w:rPr>
                <w:b/>
                <w:sz w:val="22"/>
                <w:szCs w:val="22"/>
              </w:rPr>
            </w:pPr>
            <w:r w:rsidRPr="005C0156">
              <w:rPr>
                <w:b/>
                <w:sz w:val="22"/>
                <w:szCs w:val="22"/>
              </w:rPr>
              <w:t>Above ground vault which can hold up to two caskets which must be no larger than H.14cm: W26cm: D16.5cm</w:t>
            </w:r>
          </w:p>
          <w:p w:rsidR="003E59EA" w:rsidRDefault="003E59EA" w:rsidP="003E59EA">
            <w:r>
              <w:rPr>
                <w:b/>
                <w:sz w:val="22"/>
                <w:szCs w:val="22"/>
              </w:rPr>
              <w:t>Price includes</w:t>
            </w:r>
            <w:r w:rsidRPr="005C0156">
              <w:rPr>
                <w:b/>
                <w:sz w:val="22"/>
                <w:szCs w:val="22"/>
              </w:rPr>
              <w:t xml:space="preserve"> Interment of ashes, initial lease term, initial inscription</w:t>
            </w:r>
            <w:r w:rsidR="00477250">
              <w:rPr>
                <w:b/>
                <w:sz w:val="22"/>
                <w:szCs w:val="22"/>
              </w:rPr>
              <w:t xml:space="preserve"> of 80 letters</w:t>
            </w:r>
          </w:p>
        </w:tc>
      </w:tr>
      <w:tr w:rsidR="003E59EA" w:rsidTr="003E59EA">
        <w:trPr>
          <w:gridAfter w:val="1"/>
          <w:wAfter w:w="6" w:type="dxa"/>
        </w:trPr>
        <w:tc>
          <w:tcPr>
            <w:tcW w:w="900" w:type="dxa"/>
            <w:gridSpan w:val="2"/>
          </w:tcPr>
          <w:p w:rsidR="003E59EA" w:rsidRDefault="003E59EA" w:rsidP="003E59EA"/>
        </w:tc>
        <w:tc>
          <w:tcPr>
            <w:tcW w:w="2098" w:type="dxa"/>
            <w:gridSpan w:val="3"/>
          </w:tcPr>
          <w:p w:rsidR="003E59EA" w:rsidRDefault="003E59EA" w:rsidP="003E59EA">
            <w:pPr>
              <w:jc w:val="center"/>
            </w:pPr>
          </w:p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Default="003E59EA" w:rsidP="003E59EA">
            <w:pPr>
              <w:jc w:val="center"/>
            </w:pPr>
          </w:p>
        </w:tc>
        <w:tc>
          <w:tcPr>
            <w:tcW w:w="2098" w:type="dxa"/>
            <w:gridSpan w:val="2"/>
          </w:tcPr>
          <w:p w:rsidR="003E59EA" w:rsidRDefault="003E59EA" w:rsidP="003E59EA">
            <w:pPr>
              <w:jc w:val="center"/>
            </w:pPr>
          </w:p>
        </w:tc>
        <w:tc>
          <w:tcPr>
            <w:tcW w:w="1170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60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Tr="003E59EA">
        <w:trPr>
          <w:gridAfter w:val="1"/>
          <w:wAfter w:w="6" w:type="dxa"/>
        </w:trPr>
        <w:tc>
          <w:tcPr>
            <w:tcW w:w="900" w:type="dxa"/>
            <w:gridSpan w:val="2"/>
          </w:tcPr>
          <w:p w:rsidR="003E59EA" w:rsidRDefault="003E59EA" w:rsidP="003E59EA">
            <w:r>
              <w:t>1.</w:t>
            </w:r>
          </w:p>
        </w:tc>
        <w:tc>
          <w:tcPr>
            <w:tcW w:w="2098" w:type="dxa"/>
            <w:gridSpan w:val="3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10 Year Lease</w:t>
            </w:r>
          </w:p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15 Year Lease</w:t>
            </w:r>
          </w:p>
        </w:tc>
        <w:tc>
          <w:tcPr>
            <w:tcW w:w="2098" w:type="dxa"/>
            <w:gridSpan w:val="2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30 Year Lease</w:t>
            </w:r>
          </w:p>
        </w:tc>
        <w:tc>
          <w:tcPr>
            <w:tcW w:w="1170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60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2F37ED" w:rsidTr="00D9050E">
        <w:trPr>
          <w:gridAfter w:val="1"/>
          <w:wAfter w:w="6" w:type="dxa"/>
        </w:trPr>
        <w:tc>
          <w:tcPr>
            <w:tcW w:w="900" w:type="dxa"/>
            <w:gridSpan w:val="2"/>
          </w:tcPr>
          <w:p w:rsidR="002F37ED" w:rsidRDefault="002F37ED" w:rsidP="003E59EA">
            <w:pPr>
              <w:rPr>
                <w:sz w:val="22"/>
              </w:rPr>
            </w:pPr>
          </w:p>
        </w:tc>
        <w:tc>
          <w:tcPr>
            <w:tcW w:w="2098" w:type="dxa"/>
            <w:gridSpan w:val="3"/>
          </w:tcPr>
          <w:p w:rsidR="002F37ED" w:rsidRDefault="002F37ED" w:rsidP="003E59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£1,200.00</w:t>
            </w:r>
          </w:p>
        </w:tc>
        <w:tc>
          <w:tcPr>
            <w:tcW w:w="2098" w:type="dxa"/>
            <w:gridSpan w:val="3"/>
            <w:tcBorders>
              <w:left w:val="nil"/>
            </w:tcBorders>
          </w:tcPr>
          <w:p w:rsidR="002F37ED" w:rsidRDefault="002F37ED" w:rsidP="003E59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£1,750.00</w:t>
            </w:r>
          </w:p>
        </w:tc>
        <w:tc>
          <w:tcPr>
            <w:tcW w:w="2098" w:type="dxa"/>
            <w:gridSpan w:val="2"/>
          </w:tcPr>
          <w:p w:rsidR="002F37ED" w:rsidRDefault="002F37ED" w:rsidP="003E59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£2,400.00</w:t>
            </w:r>
          </w:p>
        </w:tc>
        <w:tc>
          <w:tcPr>
            <w:tcW w:w="2430" w:type="dxa"/>
            <w:gridSpan w:val="6"/>
            <w:vAlign w:val="bottom"/>
          </w:tcPr>
          <w:p w:rsidR="002F37ED" w:rsidRPr="002F37ED" w:rsidRDefault="002F37ED" w:rsidP="003E59EA">
            <w:pPr>
              <w:jc w:val="center"/>
              <w:rPr>
                <w:b/>
                <w:sz w:val="22"/>
              </w:rPr>
            </w:pPr>
            <w:r w:rsidRPr="002F37ED">
              <w:rPr>
                <w:b/>
                <w:sz w:val="22"/>
              </w:rPr>
              <w:t>RESIDENT</w:t>
            </w:r>
          </w:p>
        </w:tc>
      </w:tr>
      <w:tr w:rsidR="002F37ED" w:rsidTr="00DC3D6F">
        <w:trPr>
          <w:gridAfter w:val="1"/>
          <w:wAfter w:w="6" w:type="dxa"/>
        </w:trPr>
        <w:tc>
          <w:tcPr>
            <w:tcW w:w="900" w:type="dxa"/>
            <w:gridSpan w:val="2"/>
          </w:tcPr>
          <w:p w:rsidR="002F37ED" w:rsidRDefault="002F37ED" w:rsidP="003E59EA">
            <w:pPr>
              <w:rPr>
                <w:sz w:val="22"/>
              </w:rPr>
            </w:pPr>
          </w:p>
        </w:tc>
        <w:tc>
          <w:tcPr>
            <w:tcW w:w="2098" w:type="dxa"/>
            <w:gridSpan w:val="3"/>
          </w:tcPr>
          <w:p w:rsidR="002F37ED" w:rsidRPr="004D7BCA" w:rsidRDefault="002F37ED" w:rsidP="002F37ED">
            <w:pPr>
              <w:jc w:val="center"/>
              <w:rPr>
                <w:b/>
                <w:sz w:val="22"/>
              </w:rPr>
            </w:pPr>
            <w:r w:rsidRPr="004D7BCA">
              <w:rPr>
                <w:b/>
                <w:sz w:val="22"/>
              </w:rPr>
              <w:t>£3,600</w:t>
            </w:r>
          </w:p>
        </w:tc>
        <w:tc>
          <w:tcPr>
            <w:tcW w:w="2098" w:type="dxa"/>
            <w:gridSpan w:val="3"/>
            <w:tcBorders>
              <w:left w:val="nil"/>
            </w:tcBorders>
          </w:tcPr>
          <w:p w:rsidR="002F37ED" w:rsidRPr="004D7BCA" w:rsidRDefault="002F37ED" w:rsidP="002F37ED">
            <w:pPr>
              <w:jc w:val="center"/>
              <w:rPr>
                <w:b/>
                <w:sz w:val="22"/>
              </w:rPr>
            </w:pPr>
            <w:r w:rsidRPr="004D7BCA">
              <w:rPr>
                <w:b/>
                <w:sz w:val="22"/>
              </w:rPr>
              <w:t>£5,250.00</w:t>
            </w:r>
          </w:p>
        </w:tc>
        <w:tc>
          <w:tcPr>
            <w:tcW w:w="2098" w:type="dxa"/>
            <w:gridSpan w:val="2"/>
          </w:tcPr>
          <w:p w:rsidR="002F37ED" w:rsidRPr="004D7BCA" w:rsidRDefault="002F37ED" w:rsidP="002F37ED">
            <w:pPr>
              <w:jc w:val="center"/>
              <w:rPr>
                <w:b/>
                <w:sz w:val="22"/>
              </w:rPr>
            </w:pPr>
            <w:r w:rsidRPr="004D7BCA">
              <w:rPr>
                <w:b/>
                <w:sz w:val="22"/>
              </w:rPr>
              <w:t>£7,200</w:t>
            </w:r>
          </w:p>
        </w:tc>
        <w:tc>
          <w:tcPr>
            <w:tcW w:w="2430" w:type="dxa"/>
            <w:gridSpan w:val="6"/>
            <w:vAlign w:val="bottom"/>
          </w:tcPr>
          <w:p w:rsidR="002F37ED" w:rsidRPr="004D7BCA" w:rsidRDefault="002F37ED" w:rsidP="002F37E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D7BCA">
              <w:rPr>
                <w:b/>
                <w:snapToGrid w:val="0"/>
                <w:color w:val="000000"/>
                <w:sz w:val="22"/>
                <w:szCs w:val="22"/>
              </w:rPr>
              <w:t>NON-RESIDENT</w:t>
            </w: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730" w:type="dxa"/>
            <w:gridSpan w:val="15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Options for above memorial</w:t>
            </w: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b/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Phot</w:t>
            </w:r>
            <w:r w:rsidR="002F37ED">
              <w:rPr>
                <w:sz w:val="22"/>
              </w:rPr>
              <w:t>o</w:t>
            </w:r>
            <w:r>
              <w:rPr>
                <w:sz w:val="22"/>
              </w:rPr>
              <w:t xml:space="preserve"> plaque small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£150.00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Photo plaque large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  <w:r w:rsidRPr="00431E3E">
              <w:rPr>
                <w:b/>
                <w:sz w:val="22"/>
                <w:szCs w:val="22"/>
              </w:rPr>
              <w:t>170.00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b/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6300" w:type="dxa"/>
            <w:gridSpan w:val="9"/>
          </w:tcPr>
          <w:p w:rsidR="003E59EA" w:rsidRPr="00431E3E" w:rsidRDefault="003E59EA" w:rsidP="003E59EA">
            <w:pPr>
              <w:rPr>
                <w:sz w:val="22"/>
              </w:rPr>
            </w:pPr>
            <w:r w:rsidRPr="00431E3E">
              <w:rPr>
                <w:sz w:val="22"/>
              </w:rPr>
              <w:t>Additional inscriptions per letter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  <w:r w:rsidRPr="00431E3E">
              <w:rPr>
                <w:b/>
                <w:sz w:val="22"/>
                <w:szCs w:val="22"/>
              </w:rPr>
              <w:t>4.00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d.</w:t>
            </w: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Additional Artwork prices from: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£</w:t>
            </w:r>
            <w:r w:rsidRPr="00431E3E">
              <w:rPr>
                <w:b/>
                <w:snapToGrid w:val="0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e.</w:t>
            </w: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Additional Interment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  <w:r w:rsidRPr="00431E3E">
              <w:rPr>
                <w:b/>
                <w:sz w:val="22"/>
                <w:szCs w:val="22"/>
              </w:rPr>
              <w:t>350.00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b/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30" w:type="dxa"/>
            <w:gridSpan w:val="15"/>
          </w:tcPr>
          <w:p w:rsidR="003E59EA" w:rsidRPr="00431E3E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31E3E">
              <w:rPr>
                <w:b/>
                <w:sz w:val="22"/>
                <w:szCs w:val="22"/>
              </w:rPr>
              <w:t>Additional Lease Term</w:t>
            </w: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2567" w:type="dxa"/>
            <w:gridSpan w:val="5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Pr="00431E3E" w:rsidRDefault="003E59EA" w:rsidP="003E59EA">
            <w:pPr>
              <w:rPr>
                <w:sz w:val="22"/>
              </w:rPr>
            </w:pPr>
            <w:r w:rsidRPr="00431E3E">
              <w:rPr>
                <w:sz w:val="22"/>
              </w:rPr>
              <w:t>10 Years</w:t>
            </w: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Default="003E59EA" w:rsidP="003E59EA">
            <w:pPr>
              <w:rPr>
                <w:b/>
                <w:sz w:val="22"/>
              </w:rPr>
            </w:pPr>
          </w:p>
        </w:tc>
        <w:tc>
          <w:tcPr>
            <w:tcW w:w="2567" w:type="dxa"/>
            <w:gridSpan w:val="5"/>
          </w:tcPr>
          <w:p w:rsidR="003E59EA" w:rsidRDefault="003E59EA" w:rsidP="003E59EA">
            <w:pPr>
              <w:rPr>
                <w:b/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  <w:r w:rsidRPr="00431E3E">
              <w:rPr>
                <w:b/>
                <w:sz w:val="22"/>
                <w:szCs w:val="22"/>
              </w:rPr>
              <w:t>800.00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2567" w:type="dxa"/>
            <w:gridSpan w:val="5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E59EA" w:rsidTr="003E59EA">
        <w:tc>
          <w:tcPr>
            <w:tcW w:w="9630" w:type="dxa"/>
            <w:gridSpan w:val="17"/>
          </w:tcPr>
          <w:p w:rsidR="003E59EA" w:rsidRPr="005C0156" w:rsidRDefault="003E59EA" w:rsidP="003E59EA">
            <w:pPr>
              <w:rPr>
                <w:b/>
                <w:sz w:val="22"/>
              </w:rPr>
            </w:pPr>
            <w:r w:rsidRPr="005C0156">
              <w:rPr>
                <w:b/>
                <w:sz w:val="22"/>
              </w:rPr>
              <w:t>Pet Columbaria</w:t>
            </w:r>
          </w:p>
          <w:p w:rsidR="003E59EA" w:rsidRPr="005C0156" w:rsidRDefault="003E59EA" w:rsidP="003E59EA">
            <w:pPr>
              <w:rPr>
                <w:b/>
                <w:sz w:val="22"/>
              </w:rPr>
            </w:pPr>
            <w:r w:rsidRPr="005C0156">
              <w:rPr>
                <w:b/>
                <w:sz w:val="22"/>
              </w:rPr>
              <w:t xml:space="preserve">Panoramic pet ashes columbaria can hold small pet ashes </w:t>
            </w:r>
          </w:p>
          <w:p w:rsidR="003E59EA" w:rsidRPr="00EF09C1" w:rsidRDefault="003E59EA" w:rsidP="003E59EA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Price includes</w:t>
            </w:r>
            <w:r w:rsidRPr="005C0156">
              <w:rPr>
                <w:b/>
                <w:sz w:val="22"/>
                <w:szCs w:val="22"/>
              </w:rPr>
              <w:t xml:space="preserve"> Interment of ashes, initial lease term, initial inscription</w:t>
            </w:r>
          </w:p>
        </w:tc>
        <w:bookmarkStart w:id="0" w:name="_GoBack"/>
        <w:bookmarkEnd w:id="0"/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Default="003E59EA" w:rsidP="003E59EA">
            <w:pPr>
              <w:jc w:val="center"/>
            </w:pP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Default="003E59EA" w:rsidP="003E59EA">
            <w:pPr>
              <w:jc w:val="center"/>
            </w:pPr>
          </w:p>
        </w:tc>
        <w:tc>
          <w:tcPr>
            <w:tcW w:w="2567" w:type="dxa"/>
            <w:gridSpan w:val="5"/>
          </w:tcPr>
          <w:p w:rsidR="003E59EA" w:rsidRDefault="003E59EA" w:rsidP="003E59EA">
            <w:pPr>
              <w:jc w:val="center"/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Cs w:val="24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23" w:type="dxa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5 Year Lease</w:t>
            </w: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10 Year Lease</w:t>
            </w:r>
          </w:p>
        </w:tc>
        <w:tc>
          <w:tcPr>
            <w:tcW w:w="2567" w:type="dxa"/>
            <w:gridSpan w:val="5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15 Year Lease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£550.00</w:t>
            </w: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£675.00</w:t>
            </w:r>
          </w:p>
        </w:tc>
        <w:tc>
          <w:tcPr>
            <w:tcW w:w="2567" w:type="dxa"/>
            <w:gridSpan w:val="5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£750.00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1823" w:type="dxa"/>
          </w:tcPr>
          <w:p w:rsidR="003E59EA" w:rsidRDefault="003E59EA" w:rsidP="003E59EA">
            <w:pPr>
              <w:jc w:val="center"/>
            </w:pPr>
          </w:p>
        </w:tc>
        <w:tc>
          <w:tcPr>
            <w:tcW w:w="1910" w:type="dxa"/>
            <w:gridSpan w:val="3"/>
            <w:tcBorders>
              <w:left w:val="nil"/>
            </w:tcBorders>
          </w:tcPr>
          <w:p w:rsidR="003E59EA" w:rsidRDefault="003E59EA" w:rsidP="003E59EA">
            <w:pPr>
              <w:jc w:val="center"/>
            </w:pPr>
          </w:p>
        </w:tc>
        <w:tc>
          <w:tcPr>
            <w:tcW w:w="2567" w:type="dxa"/>
            <w:gridSpan w:val="5"/>
          </w:tcPr>
          <w:p w:rsidR="003E59EA" w:rsidRDefault="003E59EA" w:rsidP="003E59EA">
            <w:pPr>
              <w:jc w:val="center"/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00" w:type="dxa"/>
            <w:gridSpan w:val="9"/>
          </w:tcPr>
          <w:p w:rsidR="003E59EA" w:rsidRPr="004C614C" w:rsidRDefault="003E59EA" w:rsidP="003E59EA">
            <w:pPr>
              <w:rPr>
                <w:b/>
                <w:sz w:val="22"/>
                <w:szCs w:val="22"/>
              </w:rPr>
            </w:pPr>
            <w:r w:rsidRPr="004C614C">
              <w:rPr>
                <w:b/>
                <w:sz w:val="22"/>
                <w:szCs w:val="22"/>
              </w:rPr>
              <w:t>Option for above memorial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Pr="004C614C" w:rsidRDefault="003E59EA" w:rsidP="003E59EA">
            <w:pPr>
              <w:rPr>
                <w:b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6300" w:type="dxa"/>
            <w:gridSpan w:val="9"/>
          </w:tcPr>
          <w:p w:rsidR="003E59EA" w:rsidRPr="004C614C" w:rsidRDefault="003E59EA" w:rsidP="003E59EA">
            <w:pPr>
              <w:rPr>
                <w:sz w:val="22"/>
                <w:szCs w:val="22"/>
              </w:rPr>
            </w:pPr>
            <w:r w:rsidRPr="004C614C">
              <w:rPr>
                <w:sz w:val="22"/>
                <w:szCs w:val="22"/>
              </w:rPr>
              <w:t>Additional artwork prices from: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£70.00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Pr="004C614C" w:rsidRDefault="003E59EA" w:rsidP="003E59E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00" w:type="dxa"/>
            <w:gridSpan w:val="9"/>
          </w:tcPr>
          <w:p w:rsidR="003E59EA" w:rsidRPr="004C614C" w:rsidRDefault="003E59EA" w:rsidP="003E59EA">
            <w:pPr>
              <w:rPr>
                <w:sz w:val="22"/>
                <w:szCs w:val="22"/>
              </w:rPr>
            </w:pPr>
            <w:r w:rsidRPr="00431E3E">
              <w:rPr>
                <w:b/>
                <w:sz w:val="22"/>
                <w:szCs w:val="22"/>
              </w:rPr>
              <w:t>Additional Lease Term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Pr="00872257" w:rsidRDefault="003E59EA" w:rsidP="003E59EA">
            <w:pPr>
              <w:rPr>
                <w:sz w:val="22"/>
                <w:szCs w:val="22"/>
              </w:rPr>
            </w:pPr>
            <w:r w:rsidRPr="00872257">
              <w:rPr>
                <w:sz w:val="22"/>
                <w:szCs w:val="22"/>
              </w:rPr>
              <w:t>5 Years</w:t>
            </w:r>
          </w:p>
        </w:tc>
        <w:tc>
          <w:tcPr>
            <w:tcW w:w="117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£450.00</w:t>
            </w: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00" w:type="dxa"/>
            <w:gridSpan w:val="2"/>
          </w:tcPr>
          <w:p w:rsidR="003E59EA" w:rsidRDefault="003E59EA" w:rsidP="003E59EA">
            <w:pPr>
              <w:rPr>
                <w:sz w:val="22"/>
              </w:rPr>
            </w:pPr>
          </w:p>
        </w:tc>
        <w:tc>
          <w:tcPr>
            <w:tcW w:w="6300" w:type="dxa"/>
            <w:gridSpan w:val="9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Tr="003E59EA">
        <w:tc>
          <w:tcPr>
            <w:tcW w:w="9630" w:type="dxa"/>
            <w:gridSpan w:val="17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Mulberry Tree</w:t>
            </w:r>
          </w:p>
          <w:p w:rsidR="003E59EA" w:rsidRPr="00331AF5" w:rsidRDefault="003E59EA" w:rsidP="003E59EA">
            <w:pPr>
              <w:rPr>
                <w:b/>
                <w:sz w:val="22"/>
                <w:szCs w:val="22"/>
              </w:rPr>
            </w:pPr>
            <w:r w:rsidRPr="00331AF5">
              <w:rPr>
                <w:b/>
                <w:sz w:val="22"/>
                <w:szCs w:val="22"/>
              </w:rPr>
              <w:t>Memory tree with stone leaves that can be engraved in memory</w:t>
            </w:r>
            <w:r>
              <w:rPr>
                <w:b/>
                <w:sz w:val="22"/>
                <w:szCs w:val="22"/>
              </w:rPr>
              <w:t xml:space="preserve"> of someone.</w:t>
            </w:r>
          </w:p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  <w:r w:rsidRPr="00331AF5">
              <w:rPr>
                <w:b/>
                <w:sz w:val="22"/>
                <w:szCs w:val="22"/>
              </w:rPr>
              <w:t>Price includes heart shape leaf</w:t>
            </w:r>
            <w:r>
              <w:rPr>
                <w:b/>
                <w:sz w:val="22"/>
                <w:szCs w:val="22"/>
              </w:rPr>
              <w:t>, inscription.  If term is not renewed the family can take leaf away</w:t>
            </w:r>
          </w:p>
        </w:tc>
      </w:tr>
      <w:tr w:rsidR="003E59EA" w:rsidTr="003E59EA">
        <w:tc>
          <w:tcPr>
            <w:tcW w:w="7200" w:type="dxa"/>
            <w:gridSpan w:val="11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E59EA" w:rsidRPr="00EF09C1" w:rsidRDefault="003E59EA" w:rsidP="003E59EA">
            <w:pPr>
              <w:rPr>
                <w:b/>
                <w:sz w:val="22"/>
                <w:szCs w:val="22"/>
              </w:rPr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>
            <w:r>
              <w:t>1.</w:t>
            </w:r>
          </w:p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C614C">
              <w:rPr>
                <w:b/>
                <w:sz w:val="22"/>
                <w:szCs w:val="22"/>
              </w:rPr>
              <w:t xml:space="preserve"> Year Lease</w:t>
            </w:r>
          </w:p>
        </w:tc>
        <w:tc>
          <w:tcPr>
            <w:tcW w:w="2098" w:type="dxa"/>
            <w:gridSpan w:val="3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C614C">
              <w:rPr>
                <w:b/>
                <w:sz w:val="22"/>
                <w:szCs w:val="22"/>
              </w:rPr>
              <w:t xml:space="preserve"> Year Lease</w:t>
            </w:r>
          </w:p>
        </w:tc>
        <w:tc>
          <w:tcPr>
            <w:tcW w:w="2183" w:type="dxa"/>
            <w:gridSpan w:val="2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£365.00</w:t>
            </w:r>
          </w:p>
        </w:tc>
        <w:tc>
          <w:tcPr>
            <w:tcW w:w="2098" w:type="dxa"/>
            <w:gridSpan w:val="3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£550.00</w:t>
            </w:r>
          </w:p>
        </w:tc>
        <w:tc>
          <w:tcPr>
            <w:tcW w:w="2183" w:type="dxa"/>
            <w:gridSpan w:val="2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6379" w:type="dxa"/>
            <w:gridSpan w:val="8"/>
            <w:tcBorders>
              <w:left w:val="nil"/>
            </w:tcBorders>
          </w:tcPr>
          <w:p w:rsidR="003E59EA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>
            <w:r>
              <w:t>2.</w:t>
            </w:r>
          </w:p>
        </w:tc>
        <w:tc>
          <w:tcPr>
            <w:tcW w:w="6379" w:type="dxa"/>
            <w:gridSpan w:val="8"/>
            <w:tcBorders>
              <w:left w:val="nil"/>
            </w:tcBorders>
          </w:tcPr>
          <w:p w:rsidR="003E59EA" w:rsidRPr="004C614C" w:rsidRDefault="003E59EA" w:rsidP="003E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Options for above memorial</w:t>
            </w: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E59EA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2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>
            <w:r>
              <w:lastRenderedPageBreak/>
              <w:t>a.</w:t>
            </w:r>
          </w:p>
        </w:tc>
        <w:tc>
          <w:tcPr>
            <w:tcW w:w="6379" w:type="dxa"/>
            <w:gridSpan w:val="8"/>
            <w:tcBorders>
              <w:left w:val="nil"/>
            </w:tcBorders>
          </w:tcPr>
          <w:p w:rsidR="003E59EA" w:rsidRPr="00872257" w:rsidRDefault="003E59EA" w:rsidP="003E59EA">
            <w:pPr>
              <w:rPr>
                <w:sz w:val="22"/>
                <w:szCs w:val="22"/>
              </w:rPr>
            </w:pPr>
            <w:r w:rsidRPr="00872257">
              <w:rPr>
                <w:sz w:val="22"/>
                <w:szCs w:val="22"/>
              </w:rPr>
              <w:t>Additional artwork</w:t>
            </w:r>
            <w:r>
              <w:rPr>
                <w:sz w:val="22"/>
                <w:szCs w:val="22"/>
              </w:rPr>
              <w:t>/motif</w:t>
            </w:r>
          </w:p>
        </w:tc>
        <w:tc>
          <w:tcPr>
            <w:tcW w:w="1134" w:type="dxa"/>
            <w:gridSpan w:val="3"/>
            <w:vAlign w:val="bottom"/>
          </w:tcPr>
          <w:p w:rsidR="003E59EA" w:rsidRPr="00872257" w:rsidRDefault="003E59EA" w:rsidP="003E59EA">
            <w:pPr>
              <w:rPr>
                <w:b/>
                <w:sz w:val="22"/>
                <w:szCs w:val="22"/>
              </w:rPr>
            </w:pPr>
            <w:r w:rsidRPr="00872257">
              <w:rPr>
                <w:b/>
                <w:sz w:val="22"/>
                <w:szCs w:val="22"/>
              </w:rPr>
              <w:t>£48.00</w:t>
            </w: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2098" w:type="dxa"/>
            <w:gridSpan w:val="3"/>
            <w:tcBorders>
              <w:left w:val="nil"/>
            </w:tcBorders>
          </w:tcPr>
          <w:p w:rsidR="003E59EA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3"/>
          </w:tcPr>
          <w:p w:rsidR="003E59EA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2"/>
          </w:tcPr>
          <w:p w:rsidR="003E59EA" w:rsidRPr="004C614C" w:rsidRDefault="003E59EA" w:rsidP="003E5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>
            <w:r>
              <w:t>3.</w:t>
            </w:r>
          </w:p>
        </w:tc>
        <w:tc>
          <w:tcPr>
            <w:tcW w:w="6379" w:type="dxa"/>
            <w:gridSpan w:val="8"/>
          </w:tcPr>
          <w:p w:rsidR="003E59EA" w:rsidRPr="004C614C" w:rsidRDefault="003E59EA" w:rsidP="003E59EA">
            <w:pPr>
              <w:rPr>
                <w:sz w:val="22"/>
                <w:szCs w:val="22"/>
              </w:rPr>
            </w:pPr>
            <w:r w:rsidRPr="00431E3E">
              <w:rPr>
                <w:b/>
                <w:sz w:val="22"/>
                <w:szCs w:val="22"/>
              </w:rPr>
              <w:t>Additional Lease Term</w:t>
            </w: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6379" w:type="dxa"/>
            <w:gridSpan w:val="8"/>
          </w:tcPr>
          <w:p w:rsidR="003E59EA" w:rsidRPr="00431E3E" w:rsidRDefault="003E59EA" w:rsidP="003E59E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  <w:tr w:rsidR="003E59EA" w:rsidRPr="004C614C" w:rsidTr="003E59EA">
        <w:trPr>
          <w:gridAfter w:val="2"/>
          <w:wAfter w:w="36" w:type="dxa"/>
        </w:trPr>
        <w:tc>
          <w:tcPr>
            <w:tcW w:w="806" w:type="dxa"/>
          </w:tcPr>
          <w:p w:rsidR="003E59EA" w:rsidRDefault="003E59EA" w:rsidP="003E59EA"/>
        </w:tc>
        <w:tc>
          <w:tcPr>
            <w:tcW w:w="6379" w:type="dxa"/>
            <w:gridSpan w:val="8"/>
          </w:tcPr>
          <w:p w:rsidR="003E59EA" w:rsidRPr="00872257" w:rsidRDefault="003E59EA" w:rsidP="003E59EA">
            <w:pPr>
              <w:rPr>
                <w:sz w:val="22"/>
                <w:szCs w:val="22"/>
              </w:rPr>
            </w:pPr>
            <w:r w:rsidRPr="00872257">
              <w:rPr>
                <w:sz w:val="22"/>
                <w:szCs w:val="22"/>
              </w:rPr>
              <w:t>5 Years</w:t>
            </w:r>
          </w:p>
        </w:tc>
        <w:tc>
          <w:tcPr>
            <w:tcW w:w="1134" w:type="dxa"/>
            <w:gridSpan w:val="3"/>
            <w:vAlign w:val="bottom"/>
          </w:tcPr>
          <w:p w:rsidR="003E59EA" w:rsidRPr="00872257" w:rsidRDefault="003E59EA" w:rsidP="003E59EA">
            <w:pPr>
              <w:rPr>
                <w:b/>
                <w:sz w:val="22"/>
                <w:szCs w:val="22"/>
              </w:rPr>
            </w:pPr>
            <w:r w:rsidRPr="00872257">
              <w:rPr>
                <w:b/>
                <w:sz w:val="22"/>
                <w:szCs w:val="22"/>
              </w:rPr>
              <w:t>£275.00</w:t>
            </w:r>
          </w:p>
        </w:tc>
        <w:tc>
          <w:tcPr>
            <w:tcW w:w="1275" w:type="dxa"/>
            <w:gridSpan w:val="3"/>
            <w:vAlign w:val="bottom"/>
          </w:tcPr>
          <w:p w:rsidR="003E59EA" w:rsidRDefault="003E59EA" w:rsidP="003E59EA">
            <w:pPr>
              <w:jc w:val="center"/>
            </w:pPr>
          </w:p>
        </w:tc>
      </w:tr>
    </w:tbl>
    <w:p w:rsidR="00D9079A" w:rsidRDefault="00D9079A" w:rsidP="00D9079A">
      <w:pPr>
        <w:jc w:val="center"/>
      </w:pPr>
    </w:p>
    <w:p w:rsidR="003E59EA" w:rsidRDefault="003E59EA" w:rsidP="00D9079A"/>
    <w:p w:rsidR="003E59EA" w:rsidRDefault="003E59EA" w:rsidP="00D9079A"/>
    <w:p w:rsidR="00D9079A" w:rsidRPr="00D9079A" w:rsidRDefault="004C614C" w:rsidP="00D9079A">
      <w:r>
        <w:tab/>
      </w:r>
      <w:r>
        <w:tab/>
      </w:r>
      <w:r>
        <w:tab/>
      </w:r>
      <w:r>
        <w:tab/>
      </w:r>
      <w:r>
        <w:tab/>
      </w:r>
    </w:p>
    <w:sectPr w:rsidR="00D9079A" w:rsidRPr="00D907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9A" w:rsidRDefault="00D9079A" w:rsidP="00D9079A">
      <w:r>
        <w:separator/>
      </w:r>
    </w:p>
  </w:endnote>
  <w:endnote w:type="continuationSeparator" w:id="0">
    <w:p w:rsidR="00D9079A" w:rsidRDefault="00D9079A" w:rsidP="00D9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9A" w:rsidRDefault="00D9079A" w:rsidP="00D9079A">
      <w:r>
        <w:separator/>
      </w:r>
    </w:p>
  </w:footnote>
  <w:footnote w:type="continuationSeparator" w:id="0">
    <w:p w:rsidR="00D9079A" w:rsidRDefault="00D9079A" w:rsidP="00D9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9A" w:rsidRPr="00D9079A" w:rsidRDefault="00D9079A" w:rsidP="00D9079A">
    <w:pPr>
      <w:jc w:val="center"/>
      <w:rPr>
        <w:rFonts w:cs="Arial"/>
        <w:b/>
        <w:szCs w:val="24"/>
        <w:u w:val="single"/>
      </w:rPr>
    </w:pPr>
    <w:r w:rsidRPr="00D9079A">
      <w:rPr>
        <w:rFonts w:cs="Arial"/>
        <w:b/>
        <w:szCs w:val="24"/>
        <w:u w:val="single"/>
      </w:rPr>
      <w:t>NORTH WATFORD COUNCIL</w:t>
    </w:r>
  </w:p>
  <w:p w:rsidR="00D9079A" w:rsidRPr="00D9079A" w:rsidRDefault="00D9079A" w:rsidP="00D9079A">
    <w:pPr>
      <w:jc w:val="center"/>
      <w:rPr>
        <w:rFonts w:cs="Arial"/>
        <w:b/>
        <w:szCs w:val="24"/>
        <w:u w:val="single"/>
      </w:rPr>
    </w:pPr>
    <w:r w:rsidRPr="00D9079A">
      <w:rPr>
        <w:rFonts w:cs="Arial"/>
        <w:b/>
        <w:szCs w:val="24"/>
        <w:u w:val="single"/>
      </w:rPr>
      <w:t>NORTH WATFORD CEMETERY</w:t>
    </w:r>
  </w:p>
  <w:p w:rsidR="00D9079A" w:rsidRPr="00D9079A" w:rsidRDefault="00D9079A" w:rsidP="00D9079A">
    <w:pPr>
      <w:jc w:val="center"/>
      <w:rPr>
        <w:rFonts w:cs="Arial"/>
        <w:b/>
        <w:szCs w:val="24"/>
        <w:u w:val="single"/>
      </w:rPr>
    </w:pPr>
    <w:r w:rsidRPr="00D9079A">
      <w:rPr>
        <w:rFonts w:cs="Arial"/>
        <w:b/>
        <w:szCs w:val="24"/>
        <w:u w:val="single"/>
      </w:rPr>
      <w:t>CENTENARY GARDEN</w:t>
    </w:r>
  </w:p>
  <w:p w:rsidR="00D9079A" w:rsidRPr="00D9079A" w:rsidRDefault="00D9079A" w:rsidP="00D9079A">
    <w:pPr>
      <w:jc w:val="center"/>
      <w:rPr>
        <w:rFonts w:cs="Arial"/>
        <w:b/>
        <w:szCs w:val="24"/>
        <w:u w:val="single"/>
      </w:rPr>
    </w:pPr>
    <w:r w:rsidRPr="00D9079A">
      <w:rPr>
        <w:rFonts w:cs="Arial"/>
        <w:b/>
        <w:szCs w:val="24"/>
        <w:u w:val="single"/>
      </w:rPr>
      <w:t>CHARGES FROM 1</w:t>
    </w:r>
    <w:r w:rsidRPr="00D9079A">
      <w:rPr>
        <w:rFonts w:cs="Arial"/>
        <w:b/>
        <w:szCs w:val="24"/>
        <w:u w:val="single"/>
        <w:vertAlign w:val="superscript"/>
      </w:rPr>
      <w:t>ST</w:t>
    </w:r>
    <w:r w:rsidRPr="00D9079A">
      <w:rPr>
        <w:rFonts w:cs="Arial"/>
        <w:b/>
        <w:szCs w:val="24"/>
        <w:u w:val="single"/>
      </w:rPr>
      <w:t xml:space="preserve"> APRIL 2022 – 31</w:t>
    </w:r>
    <w:r w:rsidRPr="00D9079A">
      <w:rPr>
        <w:rFonts w:cs="Arial"/>
        <w:b/>
        <w:szCs w:val="24"/>
        <w:u w:val="single"/>
        <w:vertAlign w:val="superscript"/>
      </w:rPr>
      <w:t>ST</w:t>
    </w:r>
    <w:r w:rsidRPr="00D9079A">
      <w:rPr>
        <w:rFonts w:cs="Arial"/>
        <w:b/>
        <w:szCs w:val="24"/>
        <w:u w:val="single"/>
      </w:rPr>
      <w:t xml:space="preserve"> MARCH 2023</w:t>
    </w:r>
  </w:p>
  <w:p w:rsidR="00D9079A" w:rsidRPr="00D9079A" w:rsidRDefault="00D9079A">
    <w:pPr>
      <w:pStyle w:val="Header"/>
      <w:rPr>
        <w:rFonts w:ascii="Arial" w:hAnsi="Arial" w:cs="Arial"/>
        <w:sz w:val="24"/>
        <w:szCs w:val="24"/>
      </w:rPr>
    </w:pPr>
  </w:p>
  <w:p w:rsidR="00D9079A" w:rsidRPr="00D9079A" w:rsidRDefault="00D9079A" w:rsidP="00D9079A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D9079A">
      <w:rPr>
        <w:rFonts w:ascii="Arial" w:hAnsi="Arial" w:cs="Arial"/>
        <w:b/>
        <w:sz w:val="24"/>
        <w:szCs w:val="24"/>
        <w:u w:val="single"/>
      </w:rPr>
      <w:t>TABLE OF FEES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A"/>
    <w:rsid w:val="002F37ED"/>
    <w:rsid w:val="00331AF5"/>
    <w:rsid w:val="003E59EA"/>
    <w:rsid w:val="00431E3E"/>
    <w:rsid w:val="00477250"/>
    <w:rsid w:val="004C614C"/>
    <w:rsid w:val="004D7BCA"/>
    <w:rsid w:val="005C0156"/>
    <w:rsid w:val="007459E3"/>
    <w:rsid w:val="00872257"/>
    <w:rsid w:val="00CE7036"/>
    <w:rsid w:val="00D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6B79-EFFE-4D01-AEB0-B36FF98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07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79A"/>
  </w:style>
  <w:style w:type="paragraph" w:styleId="Footer">
    <w:name w:val="footer"/>
    <w:basedOn w:val="Normal"/>
    <w:link w:val="FooterChar"/>
    <w:uiPriority w:val="99"/>
    <w:unhideWhenUsed/>
    <w:rsid w:val="00D907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79A"/>
  </w:style>
  <w:style w:type="character" w:customStyle="1" w:styleId="Heading1Char">
    <w:name w:val="Heading 1 Char"/>
    <w:basedOn w:val="DefaultParagraphFont"/>
    <w:link w:val="Heading1"/>
    <w:rsid w:val="00D9079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Jolliffe</dc:creator>
  <cp:keywords/>
  <dc:description/>
  <cp:lastModifiedBy>Tracey Jolliffe</cp:lastModifiedBy>
  <cp:revision>5</cp:revision>
  <cp:lastPrinted>2022-03-24T10:01:00Z</cp:lastPrinted>
  <dcterms:created xsi:type="dcterms:W3CDTF">2022-03-16T10:26:00Z</dcterms:created>
  <dcterms:modified xsi:type="dcterms:W3CDTF">2022-03-24T10:01:00Z</dcterms:modified>
</cp:coreProperties>
</file>